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66B0D" w14:textId="77777777" w:rsidR="00155DD2" w:rsidRPr="008B7FBD" w:rsidRDefault="0060701A">
      <w:pPr>
        <w:rPr>
          <w:rFonts w:asciiTheme="majorHAnsi" w:hAnsiTheme="majorHAnsi"/>
          <w:sz w:val="28"/>
          <w:szCs w:val="28"/>
          <w:u w:val="single"/>
        </w:rPr>
      </w:pPr>
      <w:r w:rsidRPr="008B7FBD">
        <w:rPr>
          <w:rFonts w:asciiTheme="majorHAnsi" w:hAnsiTheme="majorHAnsi"/>
          <w:sz w:val="28"/>
          <w:szCs w:val="28"/>
          <w:u w:val="single"/>
        </w:rPr>
        <w:t xml:space="preserve">FURTHER READING ON THE </w:t>
      </w:r>
      <w:r w:rsidR="00155DD2" w:rsidRPr="008B7FBD">
        <w:rPr>
          <w:rFonts w:asciiTheme="majorHAnsi" w:hAnsiTheme="majorHAnsi"/>
          <w:sz w:val="28"/>
          <w:szCs w:val="28"/>
          <w:u w:val="single"/>
        </w:rPr>
        <w:t>HISTORY OF FRANCE</w:t>
      </w:r>
      <w:r w:rsidRPr="008B7FBD">
        <w:rPr>
          <w:rFonts w:asciiTheme="majorHAnsi" w:hAnsiTheme="majorHAnsi"/>
          <w:sz w:val="28"/>
          <w:szCs w:val="28"/>
          <w:u w:val="single"/>
        </w:rPr>
        <w:t>,</w:t>
      </w:r>
      <w:r w:rsidR="00155DD2" w:rsidRPr="008B7FBD">
        <w:rPr>
          <w:rFonts w:asciiTheme="majorHAnsi" w:hAnsiTheme="majorHAnsi"/>
          <w:sz w:val="28"/>
          <w:szCs w:val="28"/>
          <w:u w:val="single"/>
        </w:rPr>
        <w:t xml:space="preserve"> PART I</w:t>
      </w:r>
    </w:p>
    <w:p w14:paraId="22558D98" w14:textId="77777777" w:rsidR="00155DD2" w:rsidRPr="008B7FBD" w:rsidRDefault="00155DD2">
      <w:pPr>
        <w:rPr>
          <w:rFonts w:asciiTheme="majorHAnsi" w:hAnsiTheme="majorHAnsi"/>
        </w:rPr>
      </w:pPr>
    </w:p>
    <w:p w14:paraId="4725B8B7" w14:textId="77777777" w:rsidR="00155DD2" w:rsidRPr="008B7FBD" w:rsidRDefault="00864DDD">
      <w:pPr>
        <w:rPr>
          <w:rFonts w:asciiTheme="majorHAnsi" w:hAnsiTheme="majorHAnsi"/>
        </w:rPr>
      </w:pPr>
      <w:r w:rsidRPr="008B7FBD">
        <w:rPr>
          <w:rFonts w:asciiTheme="majorHAnsi" w:hAnsiTheme="majorHAnsi"/>
          <w:i/>
        </w:rPr>
        <w:t xml:space="preserve">Note: </w:t>
      </w:r>
      <w:r w:rsidR="00155DD2" w:rsidRPr="008B7FBD">
        <w:rPr>
          <w:rFonts w:asciiTheme="majorHAnsi" w:hAnsiTheme="majorHAnsi"/>
          <w:i/>
        </w:rPr>
        <w:t>there is already a reading list for each of Viking’s French river cruise itineraries.  To access, please type “Reading List” and the name of the itinerary in the search box</w:t>
      </w:r>
      <w:r w:rsidR="00155DD2" w:rsidRPr="008B7FBD">
        <w:rPr>
          <w:rFonts w:asciiTheme="majorHAnsi" w:hAnsiTheme="majorHAnsi"/>
        </w:rPr>
        <w:t>.</w:t>
      </w:r>
    </w:p>
    <w:p w14:paraId="0D2C1CAD" w14:textId="77777777" w:rsidR="00155DD2" w:rsidRPr="008B7FBD" w:rsidRDefault="00155DD2">
      <w:pPr>
        <w:rPr>
          <w:rFonts w:asciiTheme="majorHAnsi" w:hAnsiTheme="majorHAnsi"/>
        </w:rPr>
      </w:pPr>
    </w:p>
    <w:p w14:paraId="7054C44E" w14:textId="155A0FDD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Brewer, Daniel Ed</w:t>
      </w:r>
      <w:r w:rsidRPr="008B7FBD">
        <w:rPr>
          <w:rFonts w:asciiTheme="majorHAnsi" w:hAnsiTheme="majorHAnsi"/>
          <w:i/>
          <w:sz w:val="28"/>
          <w:szCs w:val="28"/>
        </w:rPr>
        <w:t>; Cambridge Companion to the French Enlightenment</w:t>
      </w:r>
      <w:r w:rsidR="00A06CE5" w:rsidRPr="008B7FBD">
        <w:rPr>
          <w:rFonts w:asciiTheme="majorHAnsi" w:hAnsiTheme="majorHAnsi"/>
          <w:i/>
          <w:sz w:val="28"/>
          <w:szCs w:val="28"/>
        </w:rPr>
        <w:t xml:space="preserve">; </w:t>
      </w:r>
      <w:r w:rsidR="00A06CE5" w:rsidRPr="008B7FBD">
        <w:rPr>
          <w:rFonts w:asciiTheme="majorHAnsi" w:hAnsiTheme="majorHAnsi"/>
          <w:sz w:val="28"/>
          <w:szCs w:val="28"/>
        </w:rPr>
        <w:t>Cambridge Press, 2014</w:t>
      </w:r>
    </w:p>
    <w:p w14:paraId="7EFBCBA9" w14:textId="77777777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  <w:bookmarkStart w:id="0" w:name="_GoBack"/>
      <w:bookmarkEnd w:id="0"/>
    </w:p>
    <w:p w14:paraId="1CC0FED1" w14:textId="57F673BC" w:rsidR="005F6E30" w:rsidRPr="008B7FBD" w:rsidRDefault="00C546F7" w:rsidP="005F6E30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Ba</w:t>
      </w:r>
      <w:r w:rsidR="005F6E30" w:rsidRPr="008B7FBD">
        <w:rPr>
          <w:rFonts w:asciiTheme="majorHAnsi" w:hAnsiTheme="majorHAnsi"/>
          <w:sz w:val="28"/>
          <w:szCs w:val="28"/>
        </w:rPr>
        <w:t>tes, David;</w:t>
      </w:r>
      <w:r w:rsidRPr="008B7FBD">
        <w:rPr>
          <w:rFonts w:asciiTheme="majorHAnsi" w:hAnsiTheme="majorHAnsi"/>
          <w:i/>
          <w:sz w:val="28"/>
          <w:szCs w:val="28"/>
        </w:rPr>
        <w:t xml:space="preserve"> William the Conquero</w:t>
      </w:r>
      <w:r w:rsidR="005F6E30" w:rsidRPr="008B7FBD">
        <w:rPr>
          <w:rFonts w:asciiTheme="majorHAnsi" w:hAnsiTheme="majorHAnsi"/>
          <w:i/>
          <w:sz w:val="28"/>
          <w:szCs w:val="28"/>
        </w:rPr>
        <w:t>r</w:t>
      </w:r>
      <w:r w:rsidR="004E4728" w:rsidRPr="008B7FBD">
        <w:rPr>
          <w:rFonts w:asciiTheme="majorHAnsi" w:hAnsiTheme="majorHAnsi"/>
          <w:i/>
          <w:sz w:val="28"/>
          <w:szCs w:val="28"/>
        </w:rPr>
        <w:t xml:space="preserve">; </w:t>
      </w:r>
      <w:r w:rsidR="004E4728" w:rsidRPr="008B7FBD">
        <w:rPr>
          <w:rFonts w:asciiTheme="majorHAnsi" w:hAnsiTheme="majorHAnsi"/>
          <w:sz w:val="28"/>
          <w:szCs w:val="28"/>
        </w:rPr>
        <w:t>Yale University Press</w:t>
      </w:r>
      <w:r w:rsidR="00A06CE5" w:rsidRPr="008B7FBD">
        <w:rPr>
          <w:rFonts w:asciiTheme="majorHAnsi" w:hAnsiTheme="majorHAnsi"/>
          <w:sz w:val="28"/>
          <w:szCs w:val="28"/>
        </w:rPr>
        <w:t>, 2016</w:t>
      </w:r>
    </w:p>
    <w:p w14:paraId="3AF8AAF2" w14:textId="77777777" w:rsidR="00A06CE5" w:rsidRPr="008B7FBD" w:rsidRDefault="00A06CE5" w:rsidP="005F6E30">
      <w:pPr>
        <w:rPr>
          <w:rFonts w:asciiTheme="majorHAnsi" w:hAnsiTheme="majorHAnsi"/>
          <w:sz w:val="28"/>
          <w:szCs w:val="28"/>
        </w:rPr>
      </w:pPr>
    </w:p>
    <w:p w14:paraId="7F22DFE0" w14:textId="75C7D509" w:rsidR="00A06CE5" w:rsidRPr="008B7FBD" w:rsidRDefault="00A06CE5" w:rsidP="00A06CE5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Candolini, Gernot</w:t>
      </w:r>
      <w:r w:rsidR="008B7FBD">
        <w:rPr>
          <w:rFonts w:asciiTheme="majorHAnsi" w:hAnsiTheme="majorHAnsi"/>
          <w:sz w:val="28"/>
          <w:szCs w:val="28"/>
        </w:rPr>
        <w:t>;</w:t>
      </w:r>
      <w:r w:rsidRPr="008B7FBD">
        <w:rPr>
          <w:rFonts w:asciiTheme="majorHAnsi" w:hAnsiTheme="majorHAnsi"/>
          <w:i/>
          <w:sz w:val="28"/>
          <w:szCs w:val="28"/>
        </w:rPr>
        <w:t xml:space="preserve"> Places of Light, the Gift of Cathedrals to the World; </w:t>
      </w:r>
      <w:r w:rsidRPr="008B7FBD">
        <w:rPr>
          <w:rFonts w:asciiTheme="majorHAnsi" w:hAnsiTheme="majorHAnsi"/>
          <w:sz w:val="28"/>
          <w:szCs w:val="28"/>
        </w:rPr>
        <w:t>Paraclete Press, 2019</w:t>
      </w:r>
    </w:p>
    <w:p w14:paraId="77F39DB7" w14:textId="77777777" w:rsidR="00A06CE5" w:rsidRPr="008B7FBD" w:rsidRDefault="00A06CE5" w:rsidP="00A06CE5">
      <w:pPr>
        <w:rPr>
          <w:rFonts w:asciiTheme="majorHAnsi" w:hAnsiTheme="majorHAnsi"/>
          <w:i/>
          <w:sz w:val="28"/>
          <w:szCs w:val="28"/>
        </w:rPr>
      </w:pPr>
    </w:p>
    <w:p w14:paraId="18B3C8BE" w14:textId="24C2CFAF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Castor, Helen</w:t>
      </w:r>
      <w:r w:rsidR="00C546F7" w:rsidRPr="008B7FBD">
        <w:rPr>
          <w:rFonts w:asciiTheme="majorHAnsi" w:hAnsiTheme="majorHAnsi"/>
          <w:sz w:val="28"/>
          <w:szCs w:val="28"/>
        </w:rPr>
        <w:t>;</w:t>
      </w:r>
      <w:r w:rsidRPr="008B7FBD">
        <w:rPr>
          <w:rFonts w:asciiTheme="majorHAnsi" w:hAnsiTheme="majorHAnsi"/>
          <w:i/>
          <w:sz w:val="28"/>
          <w:szCs w:val="28"/>
        </w:rPr>
        <w:t xml:space="preserve"> Joan of Arc</w:t>
      </w:r>
      <w:r w:rsidR="004E4728" w:rsidRPr="008B7FBD">
        <w:rPr>
          <w:rFonts w:asciiTheme="majorHAnsi" w:hAnsiTheme="majorHAnsi"/>
          <w:i/>
          <w:sz w:val="28"/>
          <w:szCs w:val="28"/>
        </w:rPr>
        <w:t xml:space="preserve">; </w:t>
      </w:r>
      <w:r w:rsidR="004E4728" w:rsidRPr="008B7FBD">
        <w:rPr>
          <w:rFonts w:asciiTheme="majorHAnsi" w:hAnsiTheme="majorHAnsi"/>
          <w:sz w:val="28"/>
          <w:szCs w:val="28"/>
        </w:rPr>
        <w:t>Faber and Faber</w:t>
      </w:r>
      <w:r w:rsidR="00A06CE5" w:rsidRPr="008B7FBD">
        <w:rPr>
          <w:rFonts w:asciiTheme="majorHAnsi" w:hAnsiTheme="majorHAnsi"/>
          <w:sz w:val="28"/>
          <w:szCs w:val="28"/>
        </w:rPr>
        <w:t>, 2014</w:t>
      </w:r>
    </w:p>
    <w:p w14:paraId="4428D4F3" w14:textId="77777777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</w:p>
    <w:p w14:paraId="6D7E4365" w14:textId="60A644FD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Clarke, Stephen;</w:t>
      </w:r>
      <w:r w:rsidR="00C546F7" w:rsidRPr="008B7FBD">
        <w:rPr>
          <w:rFonts w:asciiTheme="majorHAnsi" w:hAnsiTheme="majorHAnsi"/>
          <w:i/>
          <w:sz w:val="28"/>
          <w:szCs w:val="28"/>
        </w:rPr>
        <w:t xml:space="preserve"> The French R</w:t>
      </w:r>
      <w:r w:rsidRPr="008B7FBD">
        <w:rPr>
          <w:rFonts w:asciiTheme="majorHAnsi" w:hAnsiTheme="majorHAnsi"/>
          <w:i/>
          <w:sz w:val="28"/>
          <w:szCs w:val="28"/>
        </w:rPr>
        <w:t>evolution and What Went Wrong</w:t>
      </w:r>
      <w:r w:rsidR="004E4728" w:rsidRPr="008B7FBD">
        <w:rPr>
          <w:rFonts w:asciiTheme="majorHAnsi" w:hAnsiTheme="majorHAnsi"/>
          <w:i/>
          <w:sz w:val="28"/>
          <w:szCs w:val="28"/>
        </w:rPr>
        <w:t xml:space="preserve">; </w:t>
      </w:r>
      <w:r w:rsidR="004E4728" w:rsidRPr="008B7FBD">
        <w:rPr>
          <w:rFonts w:asciiTheme="majorHAnsi" w:hAnsiTheme="majorHAnsi"/>
          <w:sz w:val="28"/>
          <w:szCs w:val="28"/>
        </w:rPr>
        <w:t>Century Books</w:t>
      </w:r>
      <w:r w:rsidR="00A06CE5" w:rsidRPr="008B7FBD">
        <w:rPr>
          <w:rFonts w:asciiTheme="majorHAnsi" w:hAnsiTheme="majorHAnsi"/>
          <w:sz w:val="28"/>
          <w:szCs w:val="28"/>
        </w:rPr>
        <w:t>, 2018</w:t>
      </w:r>
    </w:p>
    <w:p w14:paraId="1FEC60B8" w14:textId="77777777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</w:p>
    <w:p w14:paraId="4A474364" w14:textId="65B184A3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Clegg, Melani</w:t>
      </w:r>
      <w:r w:rsidR="00C546F7" w:rsidRPr="008B7FBD">
        <w:rPr>
          <w:rFonts w:asciiTheme="majorHAnsi" w:hAnsiTheme="majorHAnsi"/>
          <w:sz w:val="28"/>
          <w:szCs w:val="28"/>
        </w:rPr>
        <w:t>e</w:t>
      </w:r>
      <w:r w:rsidRPr="008B7FBD">
        <w:rPr>
          <w:rFonts w:asciiTheme="majorHAnsi" w:hAnsiTheme="majorHAnsi"/>
          <w:sz w:val="28"/>
          <w:szCs w:val="28"/>
        </w:rPr>
        <w:t>;</w:t>
      </w:r>
      <w:r w:rsidRPr="008B7FBD">
        <w:rPr>
          <w:rFonts w:asciiTheme="majorHAnsi" w:hAnsiTheme="majorHAnsi"/>
          <w:i/>
          <w:sz w:val="28"/>
          <w:szCs w:val="28"/>
        </w:rPr>
        <w:t xml:space="preserve"> Marie Antoinette</w:t>
      </w:r>
      <w:r w:rsidR="00C546F7" w:rsidRPr="008B7FBD">
        <w:rPr>
          <w:rFonts w:asciiTheme="majorHAnsi" w:hAnsiTheme="majorHAnsi"/>
          <w:i/>
          <w:sz w:val="28"/>
          <w:szCs w:val="28"/>
        </w:rPr>
        <w:t xml:space="preserve"> - </w:t>
      </w:r>
      <w:r w:rsidRPr="008B7FBD">
        <w:rPr>
          <w:rFonts w:asciiTheme="majorHAnsi" w:hAnsiTheme="majorHAnsi"/>
          <w:i/>
          <w:sz w:val="28"/>
          <w:szCs w:val="28"/>
        </w:rPr>
        <w:t>an Intimate History</w:t>
      </w:r>
      <w:r w:rsidR="004E4728" w:rsidRPr="008B7FBD">
        <w:rPr>
          <w:rFonts w:asciiTheme="majorHAnsi" w:hAnsiTheme="majorHAnsi"/>
          <w:i/>
          <w:sz w:val="28"/>
          <w:szCs w:val="28"/>
        </w:rPr>
        <w:t xml:space="preserve">; </w:t>
      </w:r>
      <w:r w:rsidR="004E4728" w:rsidRPr="008B7FBD">
        <w:rPr>
          <w:rFonts w:asciiTheme="majorHAnsi" w:hAnsiTheme="majorHAnsi"/>
          <w:sz w:val="28"/>
          <w:szCs w:val="28"/>
        </w:rPr>
        <w:t>Burning Eye Books</w:t>
      </w:r>
      <w:r w:rsidR="00A06CE5" w:rsidRPr="008B7FBD">
        <w:rPr>
          <w:rFonts w:asciiTheme="majorHAnsi" w:hAnsiTheme="majorHAnsi"/>
          <w:sz w:val="28"/>
          <w:szCs w:val="28"/>
        </w:rPr>
        <w:t>, 2015</w:t>
      </w:r>
    </w:p>
    <w:p w14:paraId="2AF13749" w14:textId="77777777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</w:p>
    <w:p w14:paraId="02E2AAD7" w14:textId="663A3C2D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Curtis, Gregor</w:t>
      </w:r>
      <w:r w:rsidRPr="008B7FBD">
        <w:rPr>
          <w:rFonts w:asciiTheme="majorHAnsi" w:hAnsiTheme="majorHAnsi"/>
          <w:i/>
          <w:sz w:val="28"/>
          <w:szCs w:val="28"/>
        </w:rPr>
        <w:t>y; The Cave Paint</w:t>
      </w:r>
      <w:r w:rsidR="00C546F7" w:rsidRPr="008B7FBD">
        <w:rPr>
          <w:rFonts w:asciiTheme="majorHAnsi" w:hAnsiTheme="majorHAnsi"/>
          <w:i/>
          <w:sz w:val="28"/>
          <w:szCs w:val="28"/>
        </w:rPr>
        <w:t>ers, Probing the Mysteries of the</w:t>
      </w:r>
      <w:r w:rsidRPr="008B7FBD">
        <w:rPr>
          <w:rFonts w:asciiTheme="majorHAnsi" w:hAnsiTheme="majorHAnsi"/>
          <w:i/>
          <w:sz w:val="28"/>
          <w:szCs w:val="28"/>
        </w:rPr>
        <w:t xml:space="preserve"> Worl</w:t>
      </w:r>
      <w:r w:rsidR="00C546F7" w:rsidRPr="008B7FBD">
        <w:rPr>
          <w:rFonts w:asciiTheme="majorHAnsi" w:hAnsiTheme="majorHAnsi"/>
          <w:i/>
          <w:sz w:val="28"/>
          <w:szCs w:val="28"/>
        </w:rPr>
        <w:t>d’s First Artis</w:t>
      </w:r>
      <w:r w:rsidRPr="008B7FBD">
        <w:rPr>
          <w:rFonts w:asciiTheme="majorHAnsi" w:hAnsiTheme="majorHAnsi"/>
          <w:i/>
          <w:sz w:val="28"/>
          <w:szCs w:val="28"/>
        </w:rPr>
        <w:t>t</w:t>
      </w:r>
      <w:r w:rsidR="00C546F7" w:rsidRPr="008B7FBD">
        <w:rPr>
          <w:rFonts w:asciiTheme="majorHAnsi" w:hAnsiTheme="majorHAnsi"/>
          <w:i/>
          <w:sz w:val="28"/>
          <w:szCs w:val="28"/>
        </w:rPr>
        <w:t>s</w:t>
      </w:r>
      <w:r w:rsidR="004E4728" w:rsidRPr="008B7FBD">
        <w:rPr>
          <w:rFonts w:asciiTheme="majorHAnsi" w:hAnsiTheme="majorHAnsi"/>
          <w:i/>
          <w:sz w:val="28"/>
          <w:szCs w:val="28"/>
        </w:rPr>
        <w:t xml:space="preserve">; </w:t>
      </w:r>
      <w:r w:rsidR="004E4728" w:rsidRPr="008B7FBD">
        <w:rPr>
          <w:rFonts w:asciiTheme="majorHAnsi" w:hAnsiTheme="majorHAnsi"/>
          <w:sz w:val="28"/>
          <w:szCs w:val="28"/>
        </w:rPr>
        <w:t>Knopf Doubleday</w:t>
      </w:r>
      <w:r w:rsidR="00A06CE5" w:rsidRPr="008B7FBD">
        <w:rPr>
          <w:rFonts w:asciiTheme="majorHAnsi" w:hAnsiTheme="majorHAnsi"/>
          <w:sz w:val="28"/>
          <w:szCs w:val="28"/>
        </w:rPr>
        <w:t>, 2018</w:t>
      </w:r>
    </w:p>
    <w:p w14:paraId="4CC099E0" w14:textId="77777777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</w:p>
    <w:p w14:paraId="13DC00D2" w14:textId="632377D1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Fraser, Antonia</w:t>
      </w:r>
      <w:r w:rsidR="00C546F7" w:rsidRPr="008B7FBD">
        <w:rPr>
          <w:rFonts w:asciiTheme="majorHAnsi" w:hAnsiTheme="majorHAnsi"/>
          <w:sz w:val="28"/>
          <w:szCs w:val="28"/>
        </w:rPr>
        <w:t>;</w:t>
      </w:r>
      <w:r w:rsidRPr="008B7FBD">
        <w:rPr>
          <w:rFonts w:asciiTheme="majorHAnsi" w:hAnsiTheme="majorHAnsi"/>
          <w:i/>
          <w:sz w:val="28"/>
          <w:szCs w:val="28"/>
        </w:rPr>
        <w:t xml:space="preserve"> Marie Antoinette</w:t>
      </w:r>
      <w:r w:rsidR="004E4728" w:rsidRPr="008B7FBD">
        <w:rPr>
          <w:rFonts w:asciiTheme="majorHAnsi" w:hAnsiTheme="majorHAnsi"/>
          <w:i/>
          <w:sz w:val="28"/>
          <w:szCs w:val="28"/>
        </w:rPr>
        <w:t xml:space="preserve">; </w:t>
      </w:r>
      <w:r w:rsidR="004E4728" w:rsidRPr="008B7FBD">
        <w:rPr>
          <w:rFonts w:asciiTheme="majorHAnsi" w:hAnsiTheme="majorHAnsi"/>
          <w:sz w:val="28"/>
          <w:szCs w:val="28"/>
        </w:rPr>
        <w:t>Hachette UK</w:t>
      </w:r>
      <w:r w:rsidR="00A06CE5" w:rsidRPr="008B7FBD">
        <w:rPr>
          <w:rFonts w:asciiTheme="majorHAnsi" w:hAnsiTheme="majorHAnsi"/>
          <w:sz w:val="28"/>
          <w:szCs w:val="28"/>
        </w:rPr>
        <w:t>, 2010</w:t>
      </w:r>
    </w:p>
    <w:p w14:paraId="7A18259E" w14:textId="77777777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</w:p>
    <w:p w14:paraId="0B681A7C" w14:textId="3B1F4416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Goscinni &amp; Underzo</w:t>
      </w:r>
      <w:r w:rsidRPr="008B7FBD">
        <w:rPr>
          <w:rFonts w:asciiTheme="majorHAnsi" w:hAnsiTheme="majorHAnsi"/>
          <w:i/>
          <w:sz w:val="28"/>
          <w:szCs w:val="28"/>
        </w:rPr>
        <w:t>;</w:t>
      </w:r>
      <w:r w:rsidR="00C546F7" w:rsidRPr="008B7FBD">
        <w:rPr>
          <w:rFonts w:asciiTheme="majorHAnsi" w:hAnsiTheme="majorHAnsi"/>
          <w:i/>
          <w:sz w:val="28"/>
          <w:szCs w:val="28"/>
        </w:rPr>
        <w:t xml:space="preserve"> Asterix the Gaul</w:t>
      </w:r>
      <w:r w:rsidR="00A06CE5" w:rsidRPr="008B7FBD">
        <w:rPr>
          <w:rFonts w:asciiTheme="majorHAnsi" w:hAnsiTheme="majorHAnsi"/>
          <w:i/>
          <w:sz w:val="28"/>
          <w:szCs w:val="28"/>
        </w:rPr>
        <w:t>;</w:t>
      </w:r>
      <w:r w:rsidRPr="008B7FBD">
        <w:rPr>
          <w:rFonts w:asciiTheme="majorHAnsi" w:hAnsiTheme="majorHAnsi"/>
          <w:i/>
          <w:sz w:val="28"/>
          <w:szCs w:val="28"/>
        </w:rPr>
        <w:t xml:space="preserve"> </w:t>
      </w:r>
      <w:r w:rsidRPr="008B7FBD">
        <w:rPr>
          <w:rFonts w:asciiTheme="majorHAnsi" w:hAnsiTheme="majorHAnsi"/>
          <w:sz w:val="28"/>
          <w:szCs w:val="28"/>
        </w:rPr>
        <w:t>(cartoon</w:t>
      </w:r>
      <w:r w:rsidR="00C546F7" w:rsidRPr="008B7FBD">
        <w:rPr>
          <w:rFonts w:asciiTheme="majorHAnsi" w:hAnsiTheme="majorHAnsi"/>
          <w:sz w:val="28"/>
          <w:szCs w:val="28"/>
        </w:rPr>
        <w:t xml:space="preserve"> series</w:t>
      </w:r>
      <w:r w:rsidRPr="008B7FBD">
        <w:rPr>
          <w:rFonts w:asciiTheme="majorHAnsi" w:hAnsiTheme="majorHAnsi"/>
          <w:sz w:val="28"/>
          <w:szCs w:val="28"/>
        </w:rPr>
        <w:t>)</w:t>
      </w:r>
      <w:r w:rsidR="004E4728" w:rsidRPr="008B7FBD">
        <w:rPr>
          <w:rFonts w:asciiTheme="majorHAnsi" w:hAnsiTheme="majorHAnsi"/>
          <w:sz w:val="28"/>
          <w:szCs w:val="28"/>
        </w:rPr>
        <w:t xml:space="preserve"> Hachette UK</w:t>
      </w:r>
      <w:r w:rsidR="00A06CE5" w:rsidRPr="008B7FBD">
        <w:rPr>
          <w:rFonts w:asciiTheme="majorHAnsi" w:hAnsiTheme="majorHAnsi"/>
          <w:sz w:val="28"/>
          <w:szCs w:val="28"/>
        </w:rPr>
        <w:t>, 2014</w:t>
      </w:r>
    </w:p>
    <w:p w14:paraId="33CCB2BB" w14:textId="77777777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</w:p>
    <w:p w14:paraId="4EF185CD" w14:textId="52346021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Green</w:t>
      </w:r>
      <w:r w:rsidR="00C546F7" w:rsidRPr="008B7FBD">
        <w:rPr>
          <w:rFonts w:asciiTheme="majorHAnsi" w:hAnsiTheme="majorHAnsi"/>
          <w:sz w:val="28"/>
          <w:szCs w:val="28"/>
        </w:rPr>
        <w:t>,</w:t>
      </w:r>
      <w:r w:rsidRPr="008B7FBD">
        <w:rPr>
          <w:rFonts w:asciiTheme="majorHAnsi" w:hAnsiTheme="majorHAnsi"/>
          <w:sz w:val="28"/>
          <w:szCs w:val="28"/>
        </w:rPr>
        <w:t xml:space="preserve"> David</w:t>
      </w:r>
      <w:r w:rsidRPr="008B7FBD">
        <w:rPr>
          <w:rFonts w:asciiTheme="majorHAnsi" w:hAnsiTheme="majorHAnsi"/>
          <w:i/>
          <w:sz w:val="28"/>
          <w:szCs w:val="28"/>
        </w:rPr>
        <w:t>;</w:t>
      </w:r>
      <w:r w:rsidR="00C546F7" w:rsidRPr="008B7FBD">
        <w:rPr>
          <w:rFonts w:asciiTheme="majorHAnsi" w:hAnsiTheme="majorHAnsi"/>
          <w:i/>
          <w:sz w:val="28"/>
          <w:szCs w:val="28"/>
        </w:rPr>
        <w:t xml:space="preserve"> Hundred Years War - </w:t>
      </w:r>
      <w:r w:rsidRPr="008B7FBD">
        <w:rPr>
          <w:rFonts w:asciiTheme="majorHAnsi" w:hAnsiTheme="majorHAnsi"/>
          <w:i/>
          <w:sz w:val="28"/>
          <w:szCs w:val="28"/>
        </w:rPr>
        <w:t>A Peoples History</w:t>
      </w:r>
      <w:r w:rsidR="004E4728" w:rsidRPr="008B7FBD">
        <w:rPr>
          <w:rFonts w:asciiTheme="majorHAnsi" w:hAnsiTheme="majorHAnsi"/>
          <w:sz w:val="28"/>
          <w:szCs w:val="28"/>
        </w:rPr>
        <w:t>; Yale University Press 2015</w:t>
      </w:r>
    </w:p>
    <w:p w14:paraId="22A6E975" w14:textId="77777777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</w:p>
    <w:p w14:paraId="7856FB20" w14:textId="1FCDC5AA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Hibbert</w:t>
      </w:r>
      <w:r w:rsidR="00C546F7" w:rsidRPr="008B7FBD">
        <w:rPr>
          <w:rFonts w:asciiTheme="majorHAnsi" w:hAnsiTheme="majorHAnsi"/>
          <w:sz w:val="28"/>
          <w:szCs w:val="28"/>
        </w:rPr>
        <w:t>,</w:t>
      </w:r>
      <w:r w:rsidRPr="008B7FBD">
        <w:rPr>
          <w:rFonts w:asciiTheme="majorHAnsi" w:hAnsiTheme="majorHAnsi"/>
          <w:sz w:val="28"/>
          <w:szCs w:val="28"/>
        </w:rPr>
        <w:t xml:space="preserve"> Christopher;</w:t>
      </w:r>
      <w:r w:rsidR="00C546F7" w:rsidRPr="008B7FBD">
        <w:rPr>
          <w:rFonts w:asciiTheme="majorHAnsi" w:hAnsiTheme="majorHAnsi"/>
          <w:i/>
          <w:sz w:val="28"/>
          <w:szCs w:val="28"/>
        </w:rPr>
        <w:t xml:space="preserve"> </w:t>
      </w:r>
      <w:r w:rsidRPr="008B7FBD">
        <w:rPr>
          <w:rFonts w:asciiTheme="majorHAnsi" w:hAnsiTheme="majorHAnsi"/>
          <w:i/>
          <w:sz w:val="28"/>
          <w:szCs w:val="28"/>
        </w:rPr>
        <w:t>The French Revolution</w:t>
      </w:r>
      <w:r w:rsidR="00A06CE5" w:rsidRPr="008B7FBD">
        <w:rPr>
          <w:rFonts w:asciiTheme="majorHAnsi" w:hAnsiTheme="majorHAnsi"/>
          <w:i/>
          <w:sz w:val="28"/>
          <w:szCs w:val="28"/>
        </w:rPr>
        <w:t>;</w:t>
      </w:r>
      <w:r w:rsidRPr="008B7FBD">
        <w:rPr>
          <w:rFonts w:asciiTheme="majorHAnsi" w:hAnsiTheme="majorHAnsi"/>
          <w:i/>
          <w:sz w:val="28"/>
          <w:szCs w:val="28"/>
        </w:rPr>
        <w:t xml:space="preserve"> </w:t>
      </w:r>
      <w:r w:rsidRPr="008B7FBD">
        <w:rPr>
          <w:rFonts w:asciiTheme="majorHAnsi" w:hAnsiTheme="majorHAnsi"/>
          <w:sz w:val="28"/>
          <w:szCs w:val="28"/>
        </w:rPr>
        <w:t>Penguin Books</w:t>
      </w:r>
      <w:r w:rsidR="00A06CE5" w:rsidRPr="008B7FBD">
        <w:rPr>
          <w:rFonts w:asciiTheme="majorHAnsi" w:hAnsiTheme="majorHAnsi"/>
          <w:sz w:val="28"/>
          <w:szCs w:val="28"/>
        </w:rPr>
        <w:t>, 1980</w:t>
      </w:r>
    </w:p>
    <w:p w14:paraId="3BED01B9" w14:textId="77777777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</w:p>
    <w:p w14:paraId="0E67DCDE" w14:textId="0E44A87E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Himmel</w:t>
      </w:r>
      <w:r w:rsidR="00C546F7" w:rsidRPr="008B7FBD">
        <w:rPr>
          <w:rFonts w:asciiTheme="majorHAnsi" w:hAnsiTheme="majorHAnsi"/>
          <w:sz w:val="28"/>
          <w:szCs w:val="28"/>
        </w:rPr>
        <w:t>farb</w:t>
      </w:r>
      <w:r w:rsidRPr="008B7FBD">
        <w:rPr>
          <w:rFonts w:asciiTheme="majorHAnsi" w:hAnsiTheme="majorHAnsi"/>
          <w:sz w:val="28"/>
          <w:szCs w:val="28"/>
        </w:rPr>
        <w:t>, Gertude</w:t>
      </w:r>
      <w:r w:rsidR="00C546F7" w:rsidRPr="008B7FBD">
        <w:rPr>
          <w:rFonts w:asciiTheme="majorHAnsi" w:hAnsiTheme="majorHAnsi"/>
          <w:i/>
          <w:sz w:val="28"/>
          <w:szCs w:val="28"/>
        </w:rPr>
        <w:t xml:space="preserve">; Roads to Modernity - </w:t>
      </w:r>
      <w:r w:rsidRPr="008B7FBD">
        <w:rPr>
          <w:rFonts w:asciiTheme="majorHAnsi" w:hAnsiTheme="majorHAnsi"/>
          <w:i/>
          <w:sz w:val="28"/>
          <w:szCs w:val="28"/>
        </w:rPr>
        <w:t>British, French and  American Enlightenment</w:t>
      </w:r>
      <w:r w:rsidR="004E4728" w:rsidRPr="008B7FBD">
        <w:rPr>
          <w:rFonts w:asciiTheme="majorHAnsi" w:hAnsiTheme="majorHAnsi"/>
          <w:i/>
          <w:sz w:val="28"/>
          <w:szCs w:val="28"/>
        </w:rPr>
        <w:t xml:space="preserve">; </w:t>
      </w:r>
      <w:r w:rsidR="004E4728" w:rsidRPr="008B7FBD">
        <w:rPr>
          <w:rFonts w:asciiTheme="majorHAnsi" w:hAnsiTheme="majorHAnsi"/>
          <w:sz w:val="28"/>
          <w:szCs w:val="28"/>
        </w:rPr>
        <w:t>Random House, 2008</w:t>
      </w:r>
    </w:p>
    <w:p w14:paraId="4190EF24" w14:textId="77777777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</w:p>
    <w:p w14:paraId="7032FE49" w14:textId="03A9A158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Hobsbawm</w:t>
      </w:r>
      <w:r w:rsidR="00C546F7" w:rsidRPr="008B7FBD">
        <w:rPr>
          <w:rFonts w:asciiTheme="majorHAnsi" w:hAnsiTheme="majorHAnsi"/>
          <w:sz w:val="28"/>
          <w:szCs w:val="28"/>
        </w:rPr>
        <w:t>,</w:t>
      </w:r>
      <w:r w:rsidRPr="008B7FBD">
        <w:rPr>
          <w:rFonts w:asciiTheme="majorHAnsi" w:hAnsiTheme="majorHAnsi"/>
          <w:sz w:val="28"/>
          <w:szCs w:val="28"/>
        </w:rPr>
        <w:t xml:space="preserve"> Eric;</w:t>
      </w:r>
      <w:r w:rsidR="00C546F7" w:rsidRPr="008B7FBD">
        <w:rPr>
          <w:rFonts w:asciiTheme="majorHAnsi" w:hAnsiTheme="majorHAnsi"/>
          <w:i/>
          <w:sz w:val="28"/>
          <w:szCs w:val="28"/>
        </w:rPr>
        <w:t xml:space="preserve"> The Age of Revolut</w:t>
      </w:r>
      <w:r w:rsidRPr="008B7FBD">
        <w:rPr>
          <w:rFonts w:asciiTheme="majorHAnsi" w:hAnsiTheme="majorHAnsi"/>
          <w:i/>
          <w:sz w:val="28"/>
          <w:szCs w:val="28"/>
        </w:rPr>
        <w:t>ion 1789-1848</w:t>
      </w:r>
      <w:r w:rsidR="004E4728" w:rsidRPr="008B7FBD">
        <w:rPr>
          <w:rFonts w:asciiTheme="majorHAnsi" w:hAnsiTheme="majorHAnsi"/>
          <w:sz w:val="28"/>
          <w:szCs w:val="28"/>
        </w:rPr>
        <w:t>; Weidenfeld and Nicholson, 1975</w:t>
      </w:r>
    </w:p>
    <w:p w14:paraId="6F5217EC" w14:textId="77777777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</w:p>
    <w:p w14:paraId="3B6CBE08" w14:textId="3983DFAD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 xml:space="preserve">Jenkins, Cecil; </w:t>
      </w:r>
      <w:r w:rsidRPr="008B7FBD">
        <w:rPr>
          <w:rFonts w:asciiTheme="majorHAnsi" w:hAnsiTheme="majorHAnsi"/>
          <w:i/>
          <w:sz w:val="28"/>
          <w:szCs w:val="28"/>
        </w:rPr>
        <w:t>A Brief History of France</w:t>
      </w:r>
      <w:r w:rsidR="00C546F7" w:rsidRPr="008B7FBD">
        <w:rPr>
          <w:rFonts w:asciiTheme="majorHAnsi" w:hAnsiTheme="majorHAnsi"/>
          <w:i/>
          <w:sz w:val="28"/>
          <w:szCs w:val="28"/>
        </w:rPr>
        <w:t xml:space="preserve"> </w:t>
      </w:r>
      <w:r w:rsidRPr="008B7FBD">
        <w:rPr>
          <w:rFonts w:asciiTheme="majorHAnsi" w:hAnsiTheme="majorHAnsi"/>
          <w:i/>
          <w:sz w:val="28"/>
          <w:szCs w:val="28"/>
        </w:rPr>
        <w:t>- People</w:t>
      </w:r>
      <w:r w:rsidR="00C546F7" w:rsidRPr="008B7FBD">
        <w:rPr>
          <w:rFonts w:asciiTheme="majorHAnsi" w:hAnsiTheme="majorHAnsi"/>
          <w:i/>
          <w:sz w:val="28"/>
          <w:szCs w:val="28"/>
        </w:rPr>
        <w:t>,</w:t>
      </w:r>
      <w:r w:rsidRPr="008B7FBD">
        <w:rPr>
          <w:rFonts w:asciiTheme="majorHAnsi" w:hAnsiTheme="majorHAnsi"/>
          <w:i/>
          <w:sz w:val="28"/>
          <w:szCs w:val="28"/>
        </w:rPr>
        <w:t xml:space="preserve"> History and Culture</w:t>
      </w:r>
      <w:r w:rsidR="00A06CE5" w:rsidRPr="008B7FBD">
        <w:rPr>
          <w:rFonts w:asciiTheme="majorHAnsi" w:hAnsiTheme="majorHAnsi"/>
          <w:i/>
          <w:sz w:val="28"/>
          <w:szCs w:val="28"/>
        </w:rPr>
        <w:t>;</w:t>
      </w:r>
      <w:r w:rsidRPr="008B7FBD">
        <w:rPr>
          <w:rFonts w:asciiTheme="majorHAnsi" w:hAnsiTheme="majorHAnsi"/>
          <w:i/>
          <w:sz w:val="28"/>
          <w:szCs w:val="28"/>
        </w:rPr>
        <w:t xml:space="preserve"> </w:t>
      </w:r>
      <w:r w:rsidRPr="008B7FBD">
        <w:rPr>
          <w:rFonts w:asciiTheme="majorHAnsi" w:hAnsiTheme="majorHAnsi"/>
          <w:sz w:val="28"/>
          <w:szCs w:val="28"/>
        </w:rPr>
        <w:t>Robinson Press</w:t>
      </w:r>
      <w:r w:rsidR="004E4728" w:rsidRPr="008B7FBD">
        <w:rPr>
          <w:rFonts w:asciiTheme="majorHAnsi" w:hAnsiTheme="majorHAnsi"/>
          <w:sz w:val="28"/>
          <w:szCs w:val="28"/>
        </w:rPr>
        <w:t>, 2017</w:t>
      </w:r>
      <w:r w:rsidRPr="008B7FBD">
        <w:rPr>
          <w:rFonts w:asciiTheme="majorHAnsi" w:hAnsiTheme="majorHAnsi"/>
          <w:i/>
          <w:sz w:val="28"/>
          <w:szCs w:val="28"/>
        </w:rPr>
        <w:t xml:space="preserve"> </w:t>
      </w:r>
    </w:p>
    <w:p w14:paraId="55C31824" w14:textId="77777777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</w:p>
    <w:p w14:paraId="6C240FF7" w14:textId="6B7E87D0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Mansel,</w:t>
      </w:r>
      <w:r w:rsidRPr="008B7FBD">
        <w:rPr>
          <w:rFonts w:asciiTheme="majorHAnsi" w:hAnsiTheme="majorHAnsi"/>
          <w:i/>
          <w:sz w:val="28"/>
          <w:szCs w:val="28"/>
        </w:rPr>
        <w:t xml:space="preserve"> </w:t>
      </w:r>
      <w:r w:rsidRPr="008B7FBD">
        <w:rPr>
          <w:rFonts w:asciiTheme="majorHAnsi" w:hAnsiTheme="majorHAnsi"/>
          <w:sz w:val="28"/>
          <w:szCs w:val="28"/>
        </w:rPr>
        <w:t>Philip</w:t>
      </w:r>
      <w:r w:rsidRPr="008B7FBD">
        <w:rPr>
          <w:rFonts w:asciiTheme="majorHAnsi" w:hAnsiTheme="majorHAnsi"/>
          <w:i/>
          <w:sz w:val="28"/>
          <w:szCs w:val="28"/>
        </w:rPr>
        <w:t xml:space="preserve">; King of the World - Life of Louis XIV; </w:t>
      </w:r>
      <w:r w:rsidRPr="008B7FBD">
        <w:rPr>
          <w:rFonts w:asciiTheme="majorHAnsi" w:hAnsiTheme="majorHAnsi"/>
          <w:sz w:val="28"/>
          <w:szCs w:val="28"/>
        </w:rPr>
        <w:t>Penguin</w:t>
      </w:r>
      <w:r w:rsidR="00104AB5" w:rsidRPr="008B7FBD">
        <w:rPr>
          <w:rFonts w:asciiTheme="majorHAnsi" w:hAnsiTheme="majorHAnsi"/>
          <w:sz w:val="28"/>
          <w:szCs w:val="28"/>
        </w:rPr>
        <w:t xml:space="preserve"> UK, 2019</w:t>
      </w:r>
    </w:p>
    <w:p w14:paraId="3E855FEE" w14:textId="77777777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</w:p>
    <w:p w14:paraId="1DBE0834" w14:textId="1328C7F7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Mitford, Nancy;</w:t>
      </w:r>
      <w:r w:rsidRPr="008B7FBD">
        <w:rPr>
          <w:rFonts w:asciiTheme="majorHAnsi" w:hAnsiTheme="majorHAnsi"/>
          <w:i/>
          <w:sz w:val="28"/>
          <w:szCs w:val="28"/>
        </w:rPr>
        <w:t xml:space="preserve"> The Sun King</w:t>
      </w:r>
      <w:r w:rsidR="00A06CE5" w:rsidRPr="008B7FBD">
        <w:rPr>
          <w:rFonts w:asciiTheme="majorHAnsi" w:hAnsiTheme="majorHAnsi"/>
          <w:i/>
          <w:sz w:val="28"/>
          <w:szCs w:val="28"/>
        </w:rPr>
        <w:t>;</w:t>
      </w:r>
      <w:r w:rsidRPr="008B7FBD">
        <w:rPr>
          <w:rFonts w:asciiTheme="majorHAnsi" w:hAnsiTheme="majorHAnsi"/>
          <w:i/>
          <w:sz w:val="28"/>
          <w:szCs w:val="28"/>
        </w:rPr>
        <w:t xml:space="preserve"> </w:t>
      </w:r>
      <w:r w:rsidRPr="008B7FBD">
        <w:rPr>
          <w:rFonts w:asciiTheme="majorHAnsi" w:hAnsiTheme="majorHAnsi"/>
          <w:sz w:val="28"/>
          <w:szCs w:val="28"/>
        </w:rPr>
        <w:t>Vintage Books</w:t>
      </w:r>
      <w:r w:rsidR="004E4728" w:rsidRPr="008B7FBD">
        <w:rPr>
          <w:rFonts w:asciiTheme="majorHAnsi" w:hAnsiTheme="majorHAnsi"/>
          <w:sz w:val="28"/>
          <w:szCs w:val="28"/>
        </w:rPr>
        <w:t>, 2011</w:t>
      </w:r>
    </w:p>
    <w:p w14:paraId="1E4D6518" w14:textId="77777777" w:rsidR="00C546F7" w:rsidRPr="008B7FBD" w:rsidRDefault="00C546F7" w:rsidP="005F6E30">
      <w:pPr>
        <w:rPr>
          <w:rFonts w:asciiTheme="majorHAnsi" w:hAnsiTheme="majorHAnsi"/>
          <w:sz w:val="28"/>
          <w:szCs w:val="28"/>
        </w:rPr>
      </w:pPr>
    </w:p>
    <w:p w14:paraId="1A2C1805" w14:textId="1083FB93" w:rsidR="00C546F7" w:rsidRPr="008B7FBD" w:rsidRDefault="00C546F7" w:rsidP="00C546F7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Morris, Marc;</w:t>
      </w:r>
      <w:r w:rsidRPr="008B7FBD">
        <w:rPr>
          <w:rFonts w:asciiTheme="majorHAnsi" w:hAnsiTheme="majorHAnsi"/>
          <w:i/>
          <w:sz w:val="28"/>
          <w:szCs w:val="28"/>
        </w:rPr>
        <w:t xml:space="preserve"> The Norman Conquest</w:t>
      </w:r>
      <w:r w:rsidR="00104AB5" w:rsidRPr="008B7FBD">
        <w:rPr>
          <w:rFonts w:asciiTheme="majorHAnsi" w:hAnsiTheme="majorHAnsi"/>
          <w:i/>
          <w:sz w:val="28"/>
          <w:szCs w:val="28"/>
        </w:rPr>
        <w:t xml:space="preserve">; </w:t>
      </w:r>
      <w:r w:rsidR="00104AB5" w:rsidRPr="008B7FBD">
        <w:rPr>
          <w:rFonts w:asciiTheme="majorHAnsi" w:hAnsiTheme="majorHAnsi"/>
          <w:sz w:val="28"/>
          <w:szCs w:val="28"/>
        </w:rPr>
        <w:t>Random House, 2013</w:t>
      </w:r>
    </w:p>
    <w:p w14:paraId="28A24A8A" w14:textId="77777777" w:rsidR="00C546F7" w:rsidRPr="008B7FBD" w:rsidRDefault="00C546F7" w:rsidP="005F6E30">
      <w:pPr>
        <w:rPr>
          <w:rFonts w:asciiTheme="majorHAnsi" w:hAnsiTheme="majorHAnsi"/>
          <w:sz w:val="28"/>
          <w:szCs w:val="28"/>
        </w:rPr>
      </w:pPr>
    </w:p>
    <w:p w14:paraId="5BC6662A" w14:textId="72B45037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Nelson, Janet;</w:t>
      </w:r>
      <w:r w:rsidRPr="008B7FBD">
        <w:rPr>
          <w:rFonts w:asciiTheme="majorHAnsi" w:hAnsiTheme="majorHAnsi"/>
          <w:i/>
          <w:sz w:val="28"/>
          <w:szCs w:val="28"/>
        </w:rPr>
        <w:t xml:space="preserve"> King &amp; Emperor, </w:t>
      </w:r>
      <w:r w:rsidR="00104AB5" w:rsidRPr="008B7FBD">
        <w:rPr>
          <w:rFonts w:asciiTheme="majorHAnsi" w:hAnsiTheme="majorHAnsi"/>
          <w:i/>
          <w:sz w:val="28"/>
          <w:szCs w:val="28"/>
        </w:rPr>
        <w:t xml:space="preserve">A New </w:t>
      </w:r>
      <w:r w:rsidRPr="008B7FBD">
        <w:rPr>
          <w:rFonts w:asciiTheme="majorHAnsi" w:hAnsiTheme="majorHAnsi"/>
          <w:i/>
          <w:sz w:val="28"/>
          <w:szCs w:val="28"/>
        </w:rPr>
        <w:t>Life Of Charlemagne</w:t>
      </w:r>
      <w:r w:rsidR="00104AB5" w:rsidRPr="008B7FBD">
        <w:rPr>
          <w:rFonts w:asciiTheme="majorHAnsi" w:hAnsiTheme="majorHAnsi"/>
          <w:i/>
          <w:sz w:val="28"/>
          <w:szCs w:val="28"/>
        </w:rPr>
        <w:t xml:space="preserve">; </w:t>
      </w:r>
      <w:r w:rsidR="00104AB5" w:rsidRPr="008B7FBD">
        <w:rPr>
          <w:rFonts w:asciiTheme="majorHAnsi" w:hAnsiTheme="majorHAnsi"/>
          <w:sz w:val="28"/>
          <w:szCs w:val="28"/>
        </w:rPr>
        <w:t>University of California Press, 2013</w:t>
      </w:r>
    </w:p>
    <w:p w14:paraId="654A50C4" w14:textId="77777777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</w:p>
    <w:p w14:paraId="5662ED34" w14:textId="0A763D7A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Norwich, John Julius</w:t>
      </w:r>
      <w:r w:rsidRPr="008B7FBD">
        <w:rPr>
          <w:rFonts w:asciiTheme="majorHAnsi" w:hAnsiTheme="majorHAnsi"/>
          <w:i/>
          <w:sz w:val="28"/>
          <w:szCs w:val="28"/>
        </w:rPr>
        <w:t xml:space="preserve">; France; </w:t>
      </w:r>
      <w:r w:rsidRPr="008B7FBD">
        <w:rPr>
          <w:rFonts w:asciiTheme="majorHAnsi" w:hAnsiTheme="majorHAnsi"/>
          <w:sz w:val="28"/>
          <w:szCs w:val="28"/>
        </w:rPr>
        <w:t>John Murray Press</w:t>
      </w:r>
      <w:r w:rsidR="00104AB5" w:rsidRPr="008B7FBD">
        <w:rPr>
          <w:rFonts w:asciiTheme="majorHAnsi" w:hAnsiTheme="majorHAnsi"/>
          <w:sz w:val="28"/>
          <w:szCs w:val="28"/>
        </w:rPr>
        <w:t xml:space="preserve"> 2018</w:t>
      </w:r>
    </w:p>
    <w:p w14:paraId="2C32D376" w14:textId="77777777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</w:p>
    <w:p w14:paraId="34E71B1A" w14:textId="35AE4219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Omram</w:t>
      </w:r>
      <w:r w:rsidR="00104AB5" w:rsidRPr="008B7FBD">
        <w:rPr>
          <w:rFonts w:asciiTheme="majorHAnsi" w:hAnsiTheme="majorHAnsi"/>
          <w:sz w:val="28"/>
          <w:szCs w:val="28"/>
        </w:rPr>
        <w:t>i Bija</w:t>
      </w:r>
      <w:r w:rsidRPr="008B7FBD">
        <w:rPr>
          <w:rFonts w:asciiTheme="majorHAnsi" w:hAnsiTheme="majorHAnsi"/>
          <w:sz w:val="28"/>
          <w:szCs w:val="28"/>
        </w:rPr>
        <w:t>n</w:t>
      </w:r>
      <w:r w:rsidR="00104AB5" w:rsidRPr="008B7FBD">
        <w:rPr>
          <w:rFonts w:asciiTheme="majorHAnsi" w:hAnsiTheme="majorHAnsi"/>
          <w:sz w:val="28"/>
          <w:szCs w:val="28"/>
        </w:rPr>
        <w:t>;</w:t>
      </w:r>
      <w:r w:rsidR="00104AB5" w:rsidRPr="008B7FBD">
        <w:rPr>
          <w:rFonts w:asciiTheme="majorHAnsi" w:hAnsiTheme="majorHAnsi"/>
          <w:i/>
          <w:sz w:val="28"/>
          <w:szCs w:val="28"/>
        </w:rPr>
        <w:t xml:space="preserve"> Caesar’s Footprints, a Journey Through</w:t>
      </w:r>
      <w:r w:rsidRPr="008B7FBD">
        <w:rPr>
          <w:rFonts w:asciiTheme="majorHAnsi" w:hAnsiTheme="majorHAnsi"/>
          <w:i/>
          <w:sz w:val="28"/>
          <w:szCs w:val="28"/>
        </w:rPr>
        <w:t xml:space="preserve"> Ancient Gaul</w:t>
      </w:r>
      <w:r w:rsidR="00104AB5" w:rsidRPr="008B7FBD">
        <w:rPr>
          <w:rFonts w:asciiTheme="majorHAnsi" w:hAnsiTheme="majorHAnsi"/>
          <w:i/>
          <w:sz w:val="28"/>
          <w:szCs w:val="28"/>
        </w:rPr>
        <w:t xml:space="preserve">; </w:t>
      </w:r>
      <w:r w:rsidR="00104AB5" w:rsidRPr="008B7FBD">
        <w:rPr>
          <w:rFonts w:asciiTheme="majorHAnsi" w:hAnsiTheme="majorHAnsi"/>
          <w:sz w:val="28"/>
          <w:szCs w:val="28"/>
        </w:rPr>
        <w:t>Head of Zeus Books, 2017</w:t>
      </w:r>
    </w:p>
    <w:p w14:paraId="210787FE" w14:textId="77777777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</w:p>
    <w:p w14:paraId="38F8E30E" w14:textId="1D9F61DF" w:rsidR="005F6E30" w:rsidRPr="008B7FBD" w:rsidRDefault="005F6E30" w:rsidP="005F6E30">
      <w:pPr>
        <w:rPr>
          <w:rFonts w:asciiTheme="majorHAnsi" w:hAnsiTheme="majorHAnsi"/>
          <w:i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Parry, D.L.L. and Girard, Pierre;</w:t>
      </w:r>
      <w:r w:rsidRPr="008B7FBD">
        <w:rPr>
          <w:rFonts w:asciiTheme="majorHAnsi" w:hAnsiTheme="majorHAnsi"/>
          <w:i/>
          <w:sz w:val="28"/>
          <w:szCs w:val="28"/>
        </w:rPr>
        <w:t xml:space="preserve"> France Since 1800; </w:t>
      </w:r>
      <w:r w:rsidRPr="008B7FBD">
        <w:rPr>
          <w:rFonts w:asciiTheme="majorHAnsi" w:hAnsiTheme="majorHAnsi"/>
          <w:sz w:val="28"/>
          <w:szCs w:val="28"/>
        </w:rPr>
        <w:t>Oxford University Press</w:t>
      </w:r>
      <w:r w:rsidR="008B7FBD">
        <w:rPr>
          <w:rFonts w:asciiTheme="majorHAnsi" w:hAnsiTheme="majorHAnsi"/>
          <w:sz w:val="28"/>
          <w:szCs w:val="28"/>
        </w:rPr>
        <w:t>, 2002</w:t>
      </w:r>
    </w:p>
    <w:p w14:paraId="3F2B6A60" w14:textId="77777777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</w:p>
    <w:p w14:paraId="3A982C4D" w14:textId="23536DFA" w:rsidR="00155DD2" w:rsidRPr="008B7FBD" w:rsidRDefault="00155DD2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 xml:space="preserve">Price, Roger; </w:t>
      </w:r>
      <w:r w:rsidRPr="008B7FBD">
        <w:rPr>
          <w:rFonts w:asciiTheme="majorHAnsi" w:hAnsiTheme="majorHAnsi"/>
          <w:i/>
          <w:sz w:val="28"/>
          <w:szCs w:val="28"/>
        </w:rPr>
        <w:t>A Concise History of France</w:t>
      </w:r>
      <w:r w:rsidR="008B7FBD" w:rsidRPr="008B7FBD">
        <w:rPr>
          <w:rFonts w:asciiTheme="majorHAnsi" w:hAnsiTheme="majorHAnsi"/>
          <w:sz w:val="28"/>
          <w:szCs w:val="28"/>
        </w:rPr>
        <w:t>;</w:t>
      </w:r>
      <w:r w:rsidRPr="008B7FBD">
        <w:rPr>
          <w:rFonts w:asciiTheme="majorHAnsi" w:hAnsiTheme="majorHAnsi"/>
          <w:sz w:val="28"/>
          <w:szCs w:val="28"/>
        </w:rPr>
        <w:t xml:space="preserve"> Cambridge University Press</w:t>
      </w:r>
      <w:r w:rsidR="00104AB5" w:rsidRPr="008B7FBD">
        <w:rPr>
          <w:rFonts w:asciiTheme="majorHAnsi" w:hAnsiTheme="majorHAnsi"/>
          <w:sz w:val="28"/>
          <w:szCs w:val="28"/>
        </w:rPr>
        <w:t>, 2002</w:t>
      </w:r>
    </w:p>
    <w:p w14:paraId="7AE85684" w14:textId="77777777" w:rsidR="005F6E30" w:rsidRPr="008B7FBD" w:rsidRDefault="005F6E30">
      <w:pPr>
        <w:rPr>
          <w:rFonts w:asciiTheme="majorHAnsi" w:hAnsiTheme="majorHAnsi"/>
          <w:sz w:val="28"/>
          <w:szCs w:val="28"/>
        </w:rPr>
      </w:pPr>
    </w:p>
    <w:p w14:paraId="3E4C1045" w14:textId="067A64A2" w:rsidR="005F6E30" w:rsidRPr="008B7FBD" w:rsidRDefault="005F6E30" w:rsidP="005F6E30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Sumption Jonathan</w:t>
      </w:r>
      <w:r w:rsidRPr="008B7FBD">
        <w:rPr>
          <w:rFonts w:asciiTheme="majorHAnsi" w:hAnsiTheme="majorHAnsi"/>
          <w:i/>
          <w:sz w:val="28"/>
          <w:szCs w:val="28"/>
        </w:rPr>
        <w:t>; Hundred Years War</w:t>
      </w:r>
      <w:r w:rsidR="00104AB5" w:rsidRPr="008B7FBD">
        <w:rPr>
          <w:rFonts w:asciiTheme="majorHAnsi" w:hAnsiTheme="majorHAnsi"/>
          <w:i/>
          <w:sz w:val="28"/>
          <w:szCs w:val="28"/>
        </w:rPr>
        <w:t xml:space="preserve">; </w:t>
      </w:r>
      <w:r w:rsidR="00104AB5" w:rsidRPr="008B7FBD">
        <w:rPr>
          <w:rFonts w:asciiTheme="majorHAnsi" w:hAnsiTheme="majorHAnsi"/>
          <w:sz w:val="28"/>
          <w:szCs w:val="28"/>
        </w:rPr>
        <w:t>University of Pennsylvania</w:t>
      </w:r>
      <w:r w:rsidR="008B7FBD">
        <w:rPr>
          <w:rFonts w:asciiTheme="majorHAnsi" w:hAnsiTheme="majorHAnsi"/>
          <w:sz w:val="28"/>
          <w:szCs w:val="28"/>
        </w:rPr>
        <w:t xml:space="preserve"> Press</w:t>
      </w:r>
      <w:r w:rsidR="00104AB5" w:rsidRPr="008B7FBD">
        <w:rPr>
          <w:rFonts w:asciiTheme="majorHAnsi" w:hAnsiTheme="majorHAnsi"/>
          <w:sz w:val="28"/>
          <w:szCs w:val="28"/>
        </w:rPr>
        <w:t>, 1999</w:t>
      </w:r>
    </w:p>
    <w:p w14:paraId="07190CE6" w14:textId="77777777" w:rsidR="005F6E30" w:rsidRPr="008B7FBD" w:rsidRDefault="005F6E30">
      <w:pPr>
        <w:rPr>
          <w:rFonts w:asciiTheme="majorHAnsi" w:hAnsiTheme="majorHAnsi"/>
          <w:sz w:val="28"/>
          <w:szCs w:val="28"/>
        </w:rPr>
      </w:pPr>
    </w:p>
    <w:p w14:paraId="67108142" w14:textId="5B6B1984" w:rsidR="00864DDD" w:rsidRPr="008B7FBD" w:rsidRDefault="00864DDD">
      <w:pPr>
        <w:rPr>
          <w:rFonts w:asciiTheme="majorHAnsi" w:hAnsiTheme="majorHAnsi"/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>Weir, Alison</w:t>
      </w:r>
      <w:r w:rsidR="00C546F7" w:rsidRPr="008B7FBD">
        <w:rPr>
          <w:rFonts w:asciiTheme="majorHAnsi" w:hAnsiTheme="majorHAnsi"/>
          <w:sz w:val="28"/>
          <w:szCs w:val="28"/>
        </w:rPr>
        <w:t>;</w:t>
      </w:r>
      <w:r w:rsidR="00104AB5" w:rsidRPr="008B7FBD">
        <w:rPr>
          <w:rFonts w:asciiTheme="majorHAnsi" w:hAnsiTheme="majorHAnsi"/>
          <w:i/>
          <w:sz w:val="28"/>
          <w:szCs w:val="28"/>
        </w:rPr>
        <w:t xml:space="preserve"> Eleanor of Aquitaine -</w:t>
      </w:r>
      <w:r w:rsidR="00C546F7" w:rsidRPr="008B7FBD">
        <w:rPr>
          <w:rFonts w:asciiTheme="majorHAnsi" w:hAnsiTheme="majorHAnsi"/>
          <w:i/>
          <w:sz w:val="28"/>
          <w:szCs w:val="28"/>
        </w:rPr>
        <w:t xml:space="preserve"> by the Wrath of God, </w:t>
      </w:r>
      <w:r w:rsidRPr="008B7FBD">
        <w:rPr>
          <w:rFonts w:asciiTheme="majorHAnsi" w:hAnsiTheme="majorHAnsi"/>
          <w:i/>
          <w:sz w:val="28"/>
          <w:szCs w:val="28"/>
        </w:rPr>
        <w:t>Queen</w:t>
      </w:r>
      <w:r w:rsidR="00A06CE5" w:rsidRPr="008B7FBD">
        <w:rPr>
          <w:rFonts w:asciiTheme="majorHAnsi" w:hAnsiTheme="majorHAnsi"/>
          <w:i/>
          <w:sz w:val="28"/>
          <w:szCs w:val="28"/>
        </w:rPr>
        <w:t xml:space="preserve">; </w:t>
      </w:r>
      <w:r w:rsidR="00A06CE5" w:rsidRPr="008B7FBD">
        <w:rPr>
          <w:rFonts w:asciiTheme="majorHAnsi" w:hAnsiTheme="majorHAnsi"/>
          <w:sz w:val="28"/>
          <w:szCs w:val="28"/>
        </w:rPr>
        <w:t>Random House 2011</w:t>
      </w:r>
    </w:p>
    <w:p w14:paraId="7F3BB988" w14:textId="77777777" w:rsidR="00864DDD" w:rsidRPr="008B7FBD" w:rsidRDefault="00864DDD">
      <w:pPr>
        <w:rPr>
          <w:rFonts w:asciiTheme="majorHAnsi" w:hAnsiTheme="majorHAnsi"/>
          <w:i/>
          <w:sz w:val="28"/>
          <w:szCs w:val="28"/>
        </w:rPr>
      </w:pPr>
    </w:p>
    <w:p w14:paraId="3149A093" w14:textId="77777777" w:rsidR="00864DDD" w:rsidRPr="008B7FBD" w:rsidRDefault="00864DDD">
      <w:pPr>
        <w:rPr>
          <w:rFonts w:asciiTheme="majorHAnsi" w:hAnsiTheme="majorHAnsi"/>
          <w:i/>
          <w:sz w:val="28"/>
          <w:szCs w:val="28"/>
        </w:rPr>
      </w:pPr>
    </w:p>
    <w:p w14:paraId="7380B7C3" w14:textId="77777777" w:rsidR="00A26956" w:rsidRPr="008B7FBD" w:rsidRDefault="00A26956">
      <w:pPr>
        <w:rPr>
          <w:rFonts w:asciiTheme="majorHAnsi" w:hAnsiTheme="majorHAnsi"/>
          <w:i/>
          <w:sz w:val="28"/>
          <w:szCs w:val="28"/>
        </w:rPr>
      </w:pPr>
    </w:p>
    <w:p w14:paraId="2C16ABE0" w14:textId="77777777" w:rsidR="00A26956" w:rsidRPr="008B7FBD" w:rsidRDefault="00A26956">
      <w:pPr>
        <w:rPr>
          <w:rFonts w:asciiTheme="majorHAnsi" w:hAnsiTheme="majorHAnsi"/>
          <w:sz w:val="28"/>
          <w:szCs w:val="28"/>
        </w:rPr>
      </w:pPr>
    </w:p>
    <w:p w14:paraId="7CCC89E9" w14:textId="77777777" w:rsidR="00155DD2" w:rsidRPr="008B7FBD" w:rsidRDefault="00155DD2">
      <w:pPr>
        <w:rPr>
          <w:rFonts w:asciiTheme="majorHAnsi" w:hAnsiTheme="majorHAnsi"/>
          <w:sz w:val="28"/>
          <w:szCs w:val="28"/>
        </w:rPr>
      </w:pPr>
    </w:p>
    <w:p w14:paraId="4DD3B22B" w14:textId="77777777" w:rsidR="00155DD2" w:rsidRPr="008B7FBD" w:rsidRDefault="00155DD2">
      <w:pPr>
        <w:rPr>
          <w:rFonts w:asciiTheme="majorHAnsi" w:hAnsiTheme="majorHAnsi"/>
          <w:sz w:val="28"/>
          <w:szCs w:val="28"/>
        </w:rPr>
      </w:pPr>
    </w:p>
    <w:p w14:paraId="4D6705A5" w14:textId="77777777" w:rsidR="00155DD2" w:rsidRPr="008B7FBD" w:rsidRDefault="00155DD2">
      <w:pPr>
        <w:rPr>
          <w:rFonts w:asciiTheme="majorHAnsi" w:hAnsiTheme="majorHAnsi"/>
          <w:sz w:val="28"/>
          <w:szCs w:val="28"/>
        </w:rPr>
      </w:pPr>
    </w:p>
    <w:p w14:paraId="0450659C" w14:textId="77777777" w:rsidR="00554D23" w:rsidRPr="008B7FBD" w:rsidRDefault="00155DD2">
      <w:pPr>
        <w:rPr>
          <w:sz w:val="28"/>
          <w:szCs w:val="28"/>
        </w:rPr>
      </w:pPr>
      <w:r w:rsidRPr="008B7FBD">
        <w:rPr>
          <w:rFonts w:asciiTheme="majorHAnsi" w:hAnsiTheme="majorHAnsi"/>
          <w:sz w:val="28"/>
          <w:szCs w:val="28"/>
        </w:rPr>
        <w:t xml:space="preserve"> </w:t>
      </w:r>
    </w:p>
    <w:p w14:paraId="52AEC9F7" w14:textId="77777777" w:rsidR="008B7FBD" w:rsidRPr="008B7FBD" w:rsidRDefault="008B7FBD">
      <w:pPr>
        <w:rPr>
          <w:sz w:val="28"/>
          <w:szCs w:val="28"/>
        </w:rPr>
      </w:pPr>
    </w:p>
    <w:sectPr w:rsidR="008B7FBD" w:rsidRPr="008B7FBD" w:rsidSect="008B7FBD">
      <w:footerReference w:type="even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4F8CD" w14:textId="77777777" w:rsidR="008B7FBD" w:rsidRDefault="008B7FBD" w:rsidP="008B7FBD">
      <w:r>
        <w:separator/>
      </w:r>
    </w:p>
  </w:endnote>
  <w:endnote w:type="continuationSeparator" w:id="0">
    <w:p w14:paraId="1889918B" w14:textId="77777777" w:rsidR="008B7FBD" w:rsidRDefault="008B7FBD" w:rsidP="008B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5BA37" w14:textId="77777777" w:rsidR="008B7FBD" w:rsidRDefault="008B7FBD" w:rsidP="007302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B8C760" w14:textId="77777777" w:rsidR="008B7FBD" w:rsidRDefault="008B7FBD" w:rsidP="008B7FB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66CBB" w14:textId="77777777" w:rsidR="008B7FBD" w:rsidRDefault="008B7FBD" w:rsidP="007302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0CE0BC" w14:textId="77777777" w:rsidR="008B7FBD" w:rsidRDefault="008B7FBD" w:rsidP="008B7F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563C1" w14:textId="77777777" w:rsidR="008B7FBD" w:rsidRDefault="008B7FBD" w:rsidP="008B7FBD">
      <w:r>
        <w:separator/>
      </w:r>
    </w:p>
  </w:footnote>
  <w:footnote w:type="continuationSeparator" w:id="0">
    <w:p w14:paraId="055C86A3" w14:textId="77777777" w:rsidR="008B7FBD" w:rsidRDefault="008B7FBD" w:rsidP="008B7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D2"/>
    <w:rsid w:val="00104AB5"/>
    <w:rsid w:val="00155DD2"/>
    <w:rsid w:val="004E4728"/>
    <w:rsid w:val="00554D23"/>
    <w:rsid w:val="005F6E30"/>
    <w:rsid w:val="0060701A"/>
    <w:rsid w:val="00702CBA"/>
    <w:rsid w:val="00864DDD"/>
    <w:rsid w:val="008B7FBD"/>
    <w:rsid w:val="00A06CE5"/>
    <w:rsid w:val="00A26956"/>
    <w:rsid w:val="00C5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99E2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7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FBD"/>
  </w:style>
  <w:style w:type="character" w:styleId="PageNumber">
    <w:name w:val="page number"/>
    <w:basedOn w:val="DefaultParagraphFont"/>
    <w:uiPriority w:val="99"/>
    <w:semiHidden/>
    <w:unhideWhenUsed/>
    <w:rsid w:val="008B7F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7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FBD"/>
  </w:style>
  <w:style w:type="character" w:styleId="PageNumber">
    <w:name w:val="page number"/>
    <w:basedOn w:val="DefaultParagraphFont"/>
    <w:uiPriority w:val="99"/>
    <w:semiHidden/>
    <w:unhideWhenUsed/>
    <w:rsid w:val="008B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1805</Characters>
  <Application>Microsoft Macintosh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Dawson</dc:creator>
  <cp:keywords/>
  <dc:description/>
  <cp:lastModifiedBy>Paul Dawson</cp:lastModifiedBy>
  <cp:revision>2</cp:revision>
  <cp:lastPrinted>2020-06-03T10:38:00Z</cp:lastPrinted>
  <dcterms:created xsi:type="dcterms:W3CDTF">2020-06-03T11:17:00Z</dcterms:created>
  <dcterms:modified xsi:type="dcterms:W3CDTF">2020-06-03T11:17:00Z</dcterms:modified>
</cp:coreProperties>
</file>